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A7" w:rsidRDefault="00A56BA7" w:rsidP="00991505">
      <w:pPr>
        <w:ind w:right="-766"/>
        <w:rPr>
          <w:b/>
          <w:sz w:val="28"/>
          <w:szCs w:val="28"/>
        </w:rPr>
      </w:pPr>
      <w:r>
        <w:rPr>
          <w:b/>
          <w:sz w:val="28"/>
          <w:szCs w:val="28"/>
        </w:rPr>
        <w:t xml:space="preserve">                                                            </w:t>
      </w:r>
    </w:p>
    <w:p w:rsidR="00A56BA7" w:rsidRDefault="00A56BA7" w:rsidP="00635936">
      <w:pPr>
        <w:ind w:right="-766"/>
        <w:rPr>
          <w:b/>
          <w:sz w:val="28"/>
          <w:szCs w:val="28"/>
        </w:rPr>
      </w:pPr>
      <w:r>
        <w:rPr>
          <w:b/>
          <w:sz w:val="28"/>
          <w:szCs w:val="2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3.5pt;visibility:visible">
            <v:imagedata r:id="rId7" o:title="" gain="126031f" blacklevel="-9830f"/>
          </v:shape>
        </w:pict>
      </w:r>
      <w:r>
        <w:rPr>
          <w:noProof/>
        </w:rPr>
        <w:t xml:space="preserve">                                                                                    </w:t>
      </w:r>
    </w:p>
    <w:p w:rsidR="00A56BA7" w:rsidRPr="00164287" w:rsidRDefault="00A56BA7" w:rsidP="00164287">
      <w:pPr>
        <w:jc w:val="center"/>
        <w:rPr>
          <w:rFonts w:ascii="Times New Roman" w:hAnsi="Times New Roman"/>
          <w:sz w:val="24"/>
          <w:szCs w:val="28"/>
        </w:rPr>
      </w:pPr>
      <w:r w:rsidRPr="00164287">
        <w:rPr>
          <w:rFonts w:ascii="Times New Roman" w:hAnsi="Times New Roman"/>
          <w:sz w:val="24"/>
          <w:szCs w:val="28"/>
        </w:rPr>
        <w:t>КРАСНОЯРСКИЙ КРАЙ САЯНСКИЙ РАЙОН</w:t>
      </w:r>
    </w:p>
    <w:p w:rsidR="00A56BA7" w:rsidRPr="00164287" w:rsidRDefault="00A56BA7" w:rsidP="00164287">
      <w:pPr>
        <w:jc w:val="center"/>
        <w:rPr>
          <w:rFonts w:ascii="Times New Roman" w:hAnsi="Times New Roman"/>
          <w:sz w:val="24"/>
          <w:szCs w:val="28"/>
        </w:rPr>
      </w:pPr>
      <w:r w:rsidRPr="00164287">
        <w:rPr>
          <w:rFonts w:ascii="Times New Roman" w:hAnsi="Times New Roman"/>
          <w:sz w:val="24"/>
          <w:szCs w:val="28"/>
        </w:rPr>
        <w:t>БОЛЬШЕИЛЬБИНСКИЙ СЕЛЬСКИЙ СОВЕТ ДЕПУТАТОВ</w:t>
      </w:r>
    </w:p>
    <w:p w:rsidR="00A56BA7" w:rsidRPr="00164287" w:rsidRDefault="00A56BA7" w:rsidP="008674E1">
      <w:pPr>
        <w:rPr>
          <w:rFonts w:ascii="Times New Roman" w:hAnsi="Times New Roman"/>
          <w:sz w:val="24"/>
          <w:szCs w:val="28"/>
        </w:rPr>
      </w:pPr>
      <w:r>
        <w:rPr>
          <w:rFonts w:ascii="Times New Roman" w:hAnsi="Times New Roman"/>
          <w:sz w:val="24"/>
          <w:szCs w:val="28"/>
        </w:rPr>
        <w:t xml:space="preserve">                                                               </w:t>
      </w:r>
      <w:r w:rsidRPr="00164287">
        <w:rPr>
          <w:rFonts w:ascii="Times New Roman" w:hAnsi="Times New Roman"/>
          <w:sz w:val="24"/>
          <w:szCs w:val="28"/>
        </w:rPr>
        <w:t>РЕШЕНИЕ</w:t>
      </w:r>
    </w:p>
    <w:p w:rsidR="00A56BA7" w:rsidRPr="00164287" w:rsidRDefault="00A56BA7" w:rsidP="008674E1">
      <w:pPr>
        <w:jc w:val="both"/>
        <w:rPr>
          <w:rFonts w:ascii="Times New Roman" w:hAnsi="Times New Roman"/>
          <w:sz w:val="24"/>
          <w:szCs w:val="28"/>
        </w:rPr>
      </w:pPr>
      <w:r w:rsidRPr="00164287">
        <w:rPr>
          <w:rFonts w:ascii="Times New Roman" w:hAnsi="Times New Roman"/>
          <w:sz w:val="24"/>
          <w:szCs w:val="28"/>
        </w:rPr>
        <w:t>0</w:t>
      </w:r>
      <w:r>
        <w:rPr>
          <w:rFonts w:ascii="Times New Roman" w:hAnsi="Times New Roman"/>
          <w:sz w:val="24"/>
          <w:szCs w:val="28"/>
        </w:rPr>
        <w:t>6</w:t>
      </w:r>
      <w:r w:rsidRPr="00164287">
        <w:rPr>
          <w:rFonts w:ascii="Times New Roman" w:hAnsi="Times New Roman"/>
          <w:sz w:val="24"/>
          <w:szCs w:val="28"/>
        </w:rPr>
        <w:t>.0</w:t>
      </w:r>
      <w:r>
        <w:rPr>
          <w:rFonts w:ascii="Times New Roman" w:hAnsi="Times New Roman"/>
          <w:sz w:val="24"/>
          <w:szCs w:val="28"/>
        </w:rPr>
        <w:t>5</w:t>
      </w:r>
      <w:r w:rsidRPr="00164287">
        <w:rPr>
          <w:rFonts w:ascii="Times New Roman" w:hAnsi="Times New Roman"/>
          <w:sz w:val="24"/>
          <w:szCs w:val="28"/>
        </w:rPr>
        <w:t xml:space="preserve">.2022                                </w:t>
      </w:r>
      <w:r>
        <w:rPr>
          <w:rFonts w:ascii="Times New Roman" w:hAnsi="Times New Roman"/>
          <w:sz w:val="24"/>
          <w:szCs w:val="28"/>
        </w:rPr>
        <w:t xml:space="preserve">      </w:t>
      </w:r>
      <w:r w:rsidRPr="00164287">
        <w:rPr>
          <w:rFonts w:ascii="Times New Roman" w:hAnsi="Times New Roman"/>
          <w:sz w:val="24"/>
          <w:szCs w:val="28"/>
        </w:rPr>
        <w:t xml:space="preserve"> с. Большой Ильбин                                  </w:t>
      </w:r>
      <w:r>
        <w:rPr>
          <w:rFonts w:ascii="Times New Roman" w:hAnsi="Times New Roman"/>
          <w:sz w:val="24"/>
          <w:szCs w:val="28"/>
        </w:rPr>
        <w:t xml:space="preserve">        </w:t>
      </w:r>
      <w:r w:rsidRPr="00164287">
        <w:rPr>
          <w:rFonts w:ascii="Times New Roman" w:hAnsi="Times New Roman"/>
          <w:sz w:val="24"/>
          <w:szCs w:val="28"/>
        </w:rPr>
        <w:t xml:space="preserve"> № </w:t>
      </w:r>
      <w:r>
        <w:rPr>
          <w:rFonts w:ascii="Times New Roman" w:hAnsi="Times New Roman"/>
          <w:sz w:val="24"/>
          <w:szCs w:val="28"/>
        </w:rPr>
        <w:t>27</w:t>
      </w:r>
    </w:p>
    <w:p w:rsidR="00A56BA7" w:rsidRPr="008674E1" w:rsidRDefault="00A56BA7" w:rsidP="008674E1">
      <w:pPr>
        <w:jc w:val="center"/>
        <w:rPr>
          <w:rFonts w:ascii="Times New Roman" w:hAnsi="Times New Roman"/>
          <w:sz w:val="24"/>
          <w:szCs w:val="24"/>
        </w:rPr>
      </w:pPr>
      <w:r w:rsidRPr="00164287">
        <w:rPr>
          <w:rFonts w:ascii="Times New Roman" w:hAnsi="Times New Roman"/>
          <w:sz w:val="24"/>
        </w:rPr>
        <w:t>О ВНЕСЕНИИ ИЗМЕНЕНИЙ И ДОПОЛНЕНИЙ В УСТАВ МУНИЦИПАЛЬНОГО ОБРАЗОВАНИЯ БОЛЬШЕИЛЬБИНСКИЙ СЕЛЬСОВЕТ</w:t>
      </w:r>
    </w:p>
    <w:p w:rsidR="00A56BA7" w:rsidRPr="00164287" w:rsidRDefault="00A56BA7" w:rsidP="00164287">
      <w:pPr>
        <w:ind w:firstLine="709"/>
        <w:jc w:val="both"/>
        <w:rPr>
          <w:rFonts w:ascii="Times New Roman" w:hAnsi="Times New Roman"/>
          <w:sz w:val="24"/>
          <w:szCs w:val="28"/>
        </w:rPr>
      </w:pPr>
      <w:r w:rsidRPr="00164287">
        <w:rPr>
          <w:rFonts w:ascii="Times New Roman" w:hAnsi="Times New Roman" w:cs="Times New Roman CYR"/>
          <w:sz w:val="24"/>
          <w:szCs w:val="28"/>
        </w:rPr>
        <w:t xml:space="preserve">В соответствии со статьями 14.1, 27, 29, 31, 40 Федерального закона от </w:t>
      </w:r>
      <w:r w:rsidRPr="00164287">
        <w:rPr>
          <w:rFonts w:ascii="Times New Roman" w:hAnsi="Times New Roman" w:cs="Times New Roman CYR"/>
          <w:color w:val="000000"/>
          <w:sz w:val="24"/>
          <w:szCs w:val="28"/>
        </w:rPr>
        <w:t xml:space="preserve">06.10.2003 № 131-ФЗ </w:t>
      </w:r>
      <w:r w:rsidRPr="00164287">
        <w:rPr>
          <w:rFonts w:ascii="Times New Roman" w:hAnsi="Times New Roman"/>
          <w:color w:val="000000"/>
          <w:sz w:val="24"/>
          <w:szCs w:val="28"/>
        </w:rPr>
        <w:t>«</w:t>
      </w:r>
      <w:r w:rsidRPr="00164287">
        <w:rPr>
          <w:rFonts w:ascii="Times New Roman" w:hAnsi="Times New Roman" w:cs="Times New Roman CYR"/>
          <w:color w:val="000000"/>
          <w:sz w:val="24"/>
          <w:szCs w:val="28"/>
        </w:rPr>
        <w:t>Об общих принципах организации местног</w:t>
      </w:r>
      <w:r w:rsidRPr="00164287">
        <w:rPr>
          <w:rFonts w:ascii="Times New Roman" w:hAnsi="Times New Roman" w:cs="Times New Roman CYR"/>
          <w:sz w:val="24"/>
          <w:szCs w:val="28"/>
        </w:rPr>
        <w:t>о самоуправления в Российской Федерации</w:t>
      </w:r>
      <w:r w:rsidRPr="00164287">
        <w:rPr>
          <w:rFonts w:ascii="Times New Roman" w:hAnsi="Times New Roman"/>
          <w:sz w:val="24"/>
          <w:szCs w:val="28"/>
        </w:rPr>
        <w:t>» (</w:t>
      </w:r>
      <w:r w:rsidRPr="00164287">
        <w:rPr>
          <w:rFonts w:ascii="Times New Roman" w:hAnsi="Times New Roman" w:cs="Times New Roman CYR"/>
          <w:sz w:val="24"/>
          <w:szCs w:val="28"/>
        </w:rPr>
        <w:t xml:space="preserve">в редакции Федеральных законов от от  26.05.2021 № 155-ФЗ, от 11.06.2021 № 170-ФЗ, от 01.07.2021 № 255-ФЗ, от 01.07.2021 № 289-ФЗ), </w:t>
      </w:r>
      <w:r w:rsidRPr="00164287">
        <w:rPr>
          <w:rFonts w:ascii="Times New Roman" w:hAnsi="Times New Roman"/>
          <w:sz w:val="24"/>
          <w:szCs w:val="28"/>
        </w:rPr>
        <w:t>руководствуясь статьями 69,70 Устава муниципального образования Большеильбинский сельсовет, Большеильбинский сельский Совет депутатов</w:t>
      </w:r>
    </w:p>
    <w:p w:rsidR="00A56BA7" w:rsidRPr="00164287" w:rsidRDefault="00A56BA7" w:rsidP="00164287">
      <w:pPr>
        <w:ind w:firstLine="709"/>
        <w:jc w:val="center"/>
        <w:rPr>
          <w:rFonts w:ascii="Times New Roman" w:hAnsi="Times New Roman"/>
          <w:sz w:val="24"/>
          <w:szCs w:val="24"/>
        </w:rPr>
      </w:pPr>
      <w:r w:rsidRPr="00164287">
        <w:rPr>
          <w:rFonts w:ascii="Times New Roman" w:hAnsi="Times New Roman"/>
          <w:sz w:val="24"/>
        </w:rPr>
        <w:t>РЕШИЛ:</w:t>
      </w:r>
    </w:p>
    <w:p w:rsidR="00A56BA7" w:rsidRPr="00164287" w:rsidRDefault="00A56BA7" w:rsidP="00164287">
      <w:pPr>
        <w:ind w:firstLine="709"/>
        <w:jc w:val="both"/>
        <w:rPr>
          <w:rFonts w:ascii="Times New Roman" w:hAnsi="Times New Roman"/>
          <w:sz w:val="24"/>
          <w:szCs w:val="28"/>
          <w:highlight w:val="yellow"/>
        </w:rPr>
      </w:pPr>
      <w:r w:rsidRPr="00164287">
        <w:rPr>
          <w:rFonts w:ascii="Times New Roman" w:hAnsi="Times New Roman"/>
          <w:sz w:val="24"/>
          <w:szCs w:val="28"/>
        </w:rPr>
        <w:t>1. Внести в Устав муниципального образования Большеильбинский сельсовет Саянского района Красноярского края следующие изменения и дополнения:</w:t>
      </w:r>
      <w:r w:rsidRPr="00164287">
        <w:rPr>
          <w:rFonts w:ascii="Times New Roman" w:hAnsi="Times New Roman"/>
          <w:sz w:val="24"/>
          <w:szCs w:val="28"/>
        </w:rPr>
        <w:tab/>
      </w:r>
    </w:p>
    <w:p w:rsidR="00A56BA7" w:rsidRPr="00164287" w:rsidRDefault="00A56BA7" w:rsidP="00164287">
      <w:pPr>
        <w:autoSpaceDE w:val="0"/>
        <w:autoSpaceDN w:val="0"/>
        <w:adjustRightInd w:val="0"/>
        <w:ind w:firstLine="697"/>
        <w:jc w:val="both"/>
        <w:rPr>
          <w:rFonts w:ascii="Times New Roman" w:hAnsi="Times New Roman"/>
          <w:sz w:val="24"/>
          <w:szCs w:val="24"/>
        </w:rPr>
      </w:pPr>
      <w:r w:rsidRPr="00164287">
        <w:rPr>
          <w:rFonts w:ascii="Times New Roman" w:hAnsi="Times New Roman"/>
          <w:sz w:val="24"/>
        </w:rPr>
        <w:t>1.1. Пункт 6 статьи 71 изложит</w:t>
      </w:r>
      <w:r>
        <w:rPr>
          <w:rFonts w:ascii="Times New Roman" w:hAnsi="Times New Roman"/>
          <w:sz w:val="24"/>
        </w:rPr>
        <w:t>ь</w:t>
      </w:r>
      <w:r w:rsidRPr="00164287">
        <w:rPr>
          <w:rFonts w:ascii="Times New Roman" w:hAnsi="Times New Roman"/>
          <w:sz w:val="24"/>
        </w:rPr>
        <w:t xml:space="preserve"> в следующей редакции:</w:t>
      </w:r>
    </w:p>
    <w:p w:rsidR="00A56BA7" w:rsidRPr="00164287" w:rsidRDefault="00A56BA7" w:rsidP="00164287">
      <w:pPr>
        <w:autoSpaceDE w:val="0"/>
        <w:autoSpaceDN w:val="0"/>
        <w:adjustRightInd w:val="0"/>
        <w:ind w:firstLine="697"/>
        <w:jc w:val="both"/>
        <w:rPr>
          <w:rFonts w:ascii="Times New Roman" w:hAnsi="Times New Roman"/>
          <w:sz w:val="24"/>
        </w:rPr>
      </w:pPr>
      <w:r w:rsidRPr="00164287">
        <w:rPr>
          <w:rFonts w:ascii="Times New Roman" w:hAnsi="Times New Roman"/>
          <w:sz w:val="24"/>
        </w:rPr>
        <w:t xml:space="preserve"> « 6. Действие подпункта 24 пункта 1 статьи 8 Устава приостановлено до 01.01.2024 в соответствии со ст. 2 Закона Красноярского края № 2-358 от 23.12.2021 «О внесении изменений в статью 1 Закона края «О закреплении вопросов местного значения за сельскими поселениями Красноярского края».</w:t>
      </w:r>
    </w:p>
    <w:p w:rsidR="00A56BA7" w:rsidRPr="00164287" w:rsidRDefault="00A56BA7" w:rsidP="00164287">
      <w:pPr>
        <w:autoSpaceDE w:val="0"/>
        <w:autoSpaceDN w:val="0"/>
        <w:adjustRightInd w:val="0"/>
        <w:ind w:firstLine="697"/>
        <w:jc w:val="both"/>
        <w:rPr>
          <w:rFonts w:ascii="Times New Roman" w:hAnsi="Times New Roman"/>
          <w:sz w:val="24"/>
        </w:rPr>
      </w:pPr>
      <w:r w:rsidRPr="00164287">
        <w:rPr>
          <w:rFonts w:ascii="Times New Roman" w:hAnsi="Times New Roman"/>
          <w:sz w:val="24"/>
        </w:rPr>
        <w:t>1.2. Подпункт 15 пункта 1 статьи 8 изложить в следующей редакции:</w:t>
      </w:r>
    </w:p>
    <w:p w:rsidR="00A56BA7" w:rsidRPr="00164287" w:rsidRDefault="00A56BA7" w:rsidP="00164287">
      <w:pPr>
        <w:autoSpaceDE w:val="0"/>
        <w:autoSpaceDN w:val="0"/>
        <w:adjustRightInd w:val="0"/>
        <w:ind w:firstLine="697"/>
        <w:jc w:val="both"/>
        <w:rPr>
          <w:rFonts w:ascii="Times New Roman" w:hAnsi="Times New Roman"/>
          <w:sz w:val="24"/>
        </w:rPr>
      </w:pPr>
      <w:r w:rsidRPr="00164287">
        <w:rPr>
          <w:rFonts w:ascii="Times New Roman" w:hAnsi="Times New Roman"/>
          <w:sz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BA7" w:rsidRPr="00164287" w:rsidRDefault="00A56BA7" w:rsidP="00164287">
      <w:pPr>
        <w:autoSpaceDE w:val="0"/>
        <w:autoSpaceDN w:val="0"/>
        <w:adjustRightInd w:val="0"/>
        <w:ind w:firstLine="697"/>
        <w:jc w:val="both"/>
        <w:rPr>
          <w:rFonts w:ascii="Times New Roman" w:hAnsi="Times New Roman"/>
          <w:sz w:val="24"/>
        </w:rPr>
      </w:pPr>
      <w:r w:rsidRPr="00164287">
        <w:rPr>
          <w:rFonts w:ascii="Times New Roman" w:hAnsi="Times New Roman"/>
          <w:sz w:val="24"/>
        </w:rPr>
        <w:t>1.3.  Подпункт 9 пункта 1 статьи 8 изложить в следующей редакции:</w:t>
      </w:r>
    </w:p>
    <w:p w:rsidR="00A56BA7" w:rsidRPr="00164287" w:rsidRDefault="00A56BA7" w:rsidP="00164287">
      <w:pPr>
        <w:autoSpaceDE w:val="0"/>
        <w:autoSpaceDN w:val="0"/>
        <w:adjustRightInd w:val="0"/>
        <w:ind w:firstLine="697"/>
        <w:jc w:val="both"/>
        <w:rPr>
          <w:rFonts w:ascii="Times New Roman" w:hAnsi="Times New Roman"/>
          <w:sz w:val="24"/>
        </w:rPr>
      </w:pPr>
      <w:r w:rsidRPr="00164287">
        <w:rPr>
          <w:rFonts w:ascii="Times New Roman" w:hAnsi="Times New Roman"/>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56BA7" w:rsidRPr="00164287" w:rsidRDefault="00A56BA7" w:rsidP="00164287">
      <w:pPr>
        <w:autoSpaceDE w:val="0"/>
        <w:autoSpaceDN w:val="0"/>
        <w:adjustRightInd w:val="0"/>
        <w:ind w:firstLine="697"/>
        <w:jc w:val="both"/>
        <w:rPr>
          <w:rFonts w:ascii="Times New Roman" w:hAnsi="Times New Roman"/>
          <w:sz w:val="24"/>
          <w:szCs w:val="28"/>
        </w:rPr>
      </w:pPr>
      <w:r w:rsidRPr="00164287">
        <w:rPr>
          <w:rFonts w:ascii="Times New Roman" w:hAnsi="Times New Roman"/>
          <w:sz w:val="24"/>
          <w:szCs w:val="28"/>
        </w:rPr>
        <w:t xml:space="preserve">1.4. Дополнить статью 68 пунктом </w:t>
      </w:r>
      <w:r>
        <w:rPr>
          <w:rFonts w:ascii="Times New Roman" w:hAnsi="Times New Roman"/>
          <w:sz w:val="24"/>
          <w:szCs w:val="28"/>
        </w:rPr>
        <w:t>9</w:t>
      </w:r>
      <w:r w:rsidRPr="00164287">
        <w:rPr>
          <w:rFonts w:ascii="Times New Roman" w:hAnsi="Times New Roman"/>
          <w:sz w:val="24"/>
          <w:szCs w:val="28"/>
        </w:rPr>
        <w:t xml:space="preserve"> следующего содержания:</w:t>
      </w:r>
    </w:p>
    <w:p w:rsidR="00A56BA7" w:rsidRPr="00164287" w:rsidRDefault="00A56BA7" w:rsidP="00164287">
      <w:pPr>
        <w:jc w:val="both"/>
        <w:rPr>
          <w:rFonts w:ascii="Times New Roman" w:hAnsi="Times New Roman"/>
          <w:sz w:val="24"/>
          <w:szCs w:val="28"/>
        </w:rPr>
      </w:pPr>
      <w:r w:rsidRPr="00164287">
        <w:rPr>
          <w:rFonts w:ascii="Times New Roman" w:hAnsi="Times New Roman"/>
          <w:sz w:val="24"/>
          <w:szCs w:val="28"/>
        </w:rPr>
        <w:t>«</w:t>
      </w:r>
      <w:r>
        <w:rPr>
          <w:rFonts w:ascii="Times New Roman" w:hAnsi="Times New Roman"/>
          <w:sz w:val="24"/>
          <w:szCs w:val="28"/>
        </w:rPr>
        <w:t>9</w:t>
      </w:r>
      <w:r w:rsidRPr="00164287">
        <w:rPr>
          <w:rFonts w:ascii="Times New Roman" w:hAnsi="Times New Roman"/>
          <w:sz w:val="24"/>
          <w:szCs w:val="28"/>
        </w:rPr>
        <w:t>. Пенсия подлежит ежегодной индексации.».</w:t>
      </w:r>
    </w:p>
    <w:p w:rsidR="00A56BA7" w:rsidRPr="00164287" w:rsidRDefault="00A56BA7" w:rsidP="00164287">
      <w:pPr>
        <w:ind w:firstLine="708"/>
        <w:jc w:val="both"/>
        <w:rPr>
          <w:rFonts w:ascii="Times New Roman" w:hAnsi="Times New Roman"/>
          <w:sz w:val="24"/>
          <w:szCs w:val="24"/>
        </w:rPr>
      </w:pPr>
      <w:r w:rsidRPr="00164287">
        <w:rPr>
          <w:rFonts w:ascii="Times New Roman" w:hAnsi="Times New Roman"/>
          <w:sz w:val="24"/>
          <w:szCs w:val="28"/>
        </w:rPr>
        <w:t xml:space="preserve">1.5. </w:t>
      </w:r>
      <w:r w:rsidRPr="00164287">
        <w:rPr>
          <w:rFonts w:ascii="Times New Roman" w:hAnsi="Times New Roman"/>
          <w:sz w:val="24"/>
        </w:rPr>
        <w:t>В подпункте 2 пункта 1 статьи 8 слово «установление» заменить на слово «введение»</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1.6. Подпункт 8 пункта 1 статьи 17 изложить в следующей редакции:</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1.7. Подпункт  6 пункта 1 статьи 31 изложить в следующей редакции:</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 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1.8. Подпункт 7.1 пункта 1 статьи 31 - исключить.</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1.9. В подпункте 4 пункта 1 статьи 24 слово «установление» заменить на слово «введение».</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1.10. В статье 62 слово «устанавливаются» заменить на слово «вводятся».</w:t>
      </w:r>
    </w:p>
    <w:p w:rsidR="00A56BA7" w:rsidRPr="00164287" w:rsidRDefault="00A56BA7" w:rsidP="00164287">
      <w:pPr>
        <w:ind w:firstLine="708"/>
        <w:jc w:val="both"/>
        <w:rPr>
          <w:rFonts w:ascii="Times New Roman" w:hAnsi="Times New Roman"/>
          <w:sz w:val="24"/>
        </w:rPr>
      </w:pPr>
      <w:r w:rsidRPr="00164287">
        <w:rPr>
          <w:rFonts w:ascii="Times New Roman" w:hAnsi="Times New Roman"/>
          <w:sz w:val="24"/>
        </w:rPr>
        <w:t>1.11. Статью 35.1 изложить в следующей редакции:</w:t>
      </w:r>
    </w:p>
    <w:p w:rsidR="00A56BA7" w:rsidRPr="00164287" w:rsidRDefault="00A56BA7" w:rsidP="00164287">
      <w:pPr>
        <w:ind w:firstLine="708"/>
        <w:jc w:val="both"/>
        <w:rPr>
          <w:rFonts w:ascii="Times New Roman" w:hAnsi="Times New Roman"/>
          <w:sz w:val="24"/>
        </w:rPr>
      </w:pPr>
      <w:r w:rsidRPr="00164287">
        <w:rPr>
          <w:rFonts w:ascii="Times New Roman" w:hAnsi="Times New Roman"/>
          <w:bCs/>
          <w:sz w:val="24"/>
          <w:szCs w:val="26"/>
        </w:rPr>
        <w:t>Статья 35.1 Муниципальный контроль</w:t>
      </w:r>
    </w:p>
    <w:p w:rsidR="00A56BA7" w:rsidRPr="00164287" w:rsidRDefault="00A56BA7" w:rsidP="00164287">
      <w:pPr>
        <w:pStyle w:val="NormalWeb"/>
        <w:ind w:firstLine="709"/>
      </w:pPr>
      <w:r w:rsidRPr="00164287">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56BA7" w:rsidRPr="00164287" w:rsidRDefault="00A56BA7" w:rsidP="00164287">
      <w:pPr>
        <w:pStyle w:val="NormalWeb"/>
        <w:ind w:firstLine="709"/>
      </w:pPr>
      <w:r w:rsidRPr="00164287">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56BA7" w:rsidRPr="00164287" w:rsidRDefault="00A56BA7" w:rsidP="00164287">
      <w:pPr>
        <w:pStyle w:val="NormalWeb"/>
        <w:ind w:firstLine="709"/>
      </w:pPr>
      <w:r w:rsidRPr="00164287">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A56BA7" w:rsidRPr="00164287" w:rsidRDefault="00A56BA7" w:rsidP="00164287">
      <w:pPr>
        <w:pStyle w:val="NormalWeb"/>
        <w:ind w:firstLine="709"/>
      </w:pPr>
      <w:r w:rsidRPr="00164287">
        <w:t xml:space="preserve">4. Муниципальный контроль, в соответствии с частью 9 статьи 1 </w:t>
      </w:r>
      <w:hyperlink r:id="rId8" w:tgtFrame="_blank" w:history="1">
        <w:r w:rsidRPr="00164287">
          <w:rPr>
            <w:rStyle w:val="Hyperlink"/>
          </w:rPr>
          <w:t>Федерального закона от 31.07.2020 № 248-ФЗ</w:t>
        </w:r>
      </w:hyperlink>
      <w:r w:rsidRPr="00164287">
        <w:t xml:space="preserve"> "О государственном контроле (надзоре) и муниципальном контроле в Российской Федерации", подлежит осуществлению при наличии в границах муниципального образования объектов соответствующего</w:t>
      </w:r>
      <w:r>
        <w:t xml:space="preserve"> вида</w:t>
      </w:r>
      <w:r w:rsidRPr="00164287">
        <w:t xml:space="preserve"> контроля.</w:t>
      </w:r>
    </w:p>
    <w:p w:rsidR="00A56BA7" w:rsidRPr="00164287" w:rsidRDefault="00A56BA7" w:rsidP="00164287">
      <w:pPr>
        <w:pStyle w:val="text"/>
        <w:ind w:firstLine="709"/>
        <w:rPr>
          <w:rFonts w:ascii="Times New Roman" w:hAnsi="Times New Roman"/>
          <w:szCs w:val="28"/>
        </w:rPr>
      </w:pPr>
      <w:r w:rsidRPr="00164287">
        <w:rPr>
          <w:rFonts w:ascii="Times New Roman" w:hAnsi="Times New Roman"/>
          <w:szCs w:val="28"/>
        </w:rPr>
        <w:t>2. Контроль за исполнением настоящего решения оставляю за собой.</w:t>
      </w:r>
    </w:p>
    <w:p w:rsidR="00A56BA7" w:rsidRPr="00164287" w:rsidRDefault="00A56BA7" w:rsidP="00164287">
      <w:pPr>
        <w:ind w:firstLine="709"/>
        <w:jc w:val="both"/>
        <w:rPr>
          <w:rFonts w:ascii="Times New Roman" w:hAnsi="Times New Roman"/>
          <w:sz w:val="24"/>
          <w:szCs w:val="28"/>
        </w:rPr>
      </w:pPr>
      <w:r w:rsidRPr="00164287">
        <w:rPr>
          <w:rFonts w:ascii="Times New Roman" w:hAnsi="Times New Roman"/>
          <w:sz w:val="24"/>
          <w:szCs w:val="28"/>
        </w:rPr>
        <w:t>3. Настоящее решение подлежит опубликованию после его государственной регистрации, размещению на официальном портале Саянского района в информационно - телекоммуникационной сети Интернет и вступает в силу со дня, следующего за днем официального опубликования.</w:t>
      </w:r>
    </w:p>
    <w:p w:rsidR="00A56BA7" w:rsidRPr="00164287" w:rsidRDefault="00A56BA7" w:rsidP="00164287">
      <w:pPr>
        <w:ind w:firstLine="709"/>
        <w:jc w:val="both"/>
        <w:rPr>
          <w:rFonts w:ascii="Times New Roman" w:hAnsi="Times New Roman"/>
          <w:sz w:val="24"/>
          <w:szCs w:val="28"/>
        </w:rPr>
      </w:pPr>
      <w:r w:rsidRPr="00164287">
        <w:rPr>
          <w:rFonts w:ascii="Times New Roman" w:hAnsi="Times New Roman"/>
          <w:sz w:val="24"/>
          <w:szCs w:val="28"/>
        </w:rPr>
        <w:t>4. Глава Большеильбинского сельсовета обязан опубликовать зарегистрированное Решение о внесении изменений и дополнений в Устав муниципального образования Гладковский сельсовет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A56BA7" w:rsidRPr="00164287" w:rsidRDefault="00A56BA7" w:rsidP="00164287">
      <w:pPr>
        <w:rPr>
          <w:rFonts w:ascii="Times New Roman" w:hAnsi="Times New Roman"/>
          <w:sz w:val="24"/>
        </w:rPr>
      </w:pPr>
    </w:p>
    <w:p w:rsidR="00A56BA7" w:rsidRPr="00164287" w:rsidRDefault="00A56BA7" w:rsidP="00164287">
      <w:pPr>
        <w:jc w:val="both"/>
        <w:rPr>
          <w:rFonts w:ascii="Times New Roman" w:hAnsi="Times New Roman"/>
          <w:sz w:val="24"/>
          <w:szCs w:val="28"/>
        </w:rPr>
      </w:pPr>
      <w:r w:rsidRPr="00164287">
        <w:rPr>
          <w:rFonts w:ascii="Times New Roman" w:hAnsi="Times New Roman"/>
          <w:sz w:val="24"/>
          <w:szCs w:val="28"/>
        </w:rPr>
        <w:t>Глава Большеильбинского сельсовета,</w:t>
      </w:r>
    </w:p>
    <w:p w:rsidR="00A56BA7" w:rsidRPr="00164287" w:rsidRDefault="00A56BA7" w:rsidP="00164287">
      <w:pPr>
        <w:jc w:val="both"/>
        <w:rPr>
          <w:rFonts w:ascii="Times New Roman" w:hAnsi="Times New Roman"/>
          <w:sz w:val="24"/>
          <w:szCs w:val="28"/>
        </w:rPr>
      </w:pPr>
      <w:r w:rsidRPr="00164287">
        <w:rPr>
          <w:rFonts w:ascii="Times New Roman" w:hAnsi="Times New Roman"/>
          <w:sz w:val="24"/>
          <w:szCs w:val="28"/>
        </w:rPr>
        <w:t>Председатель сельского Совета депутатов                                         В.В.Рябцев</w:t>
      </w:r>
    </w:p>
    <w:p w:rsidR="00A56BA7" w:rsidRPr="00164287" w:rsidRDefault="00A56BA7" w:rsidP="00164287">
      <w:pPr>
        <w:rPr>
          <w:rFonts w:ascii="Times New Roman" w:hAnsi="Times New Roman"/>
          <w:sz w:val="24"/>
          <w:szCs w:val="28"/>
        </w:rPr>
      </w:pPr>
    </w:p>
    <w:p w:rsidR="00A56BA7" w:rsidRPr="00164287" w:rsidRDefault="00A56BA7" w:rsidP="00164287">
      <w:pPr>
        <w:pStyle w:val="Title"/>
        <w:rPr>
          <w:sz w:val="24"/>
        </w:rPr>
      </w:pPr>
    </w:p>
    <w:sectPr w:rsidR="00A56BA7" w:rsidRPr="00164287" w:rsidSect="00716A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A7" w:rsidRDefault="00A56BA7">
      <w:r>
        <w:separator/>
      </w:r>
    </w:p>
  </w:endnote>
  <w:endnote w:type="continuationSeparator" w:id="0">
    <w:p w:rsidR="00A56BA7" w:rsidRDefault="00A5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CC"/>
    <w:family w:val="moder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A7" w:rsidRDefault="00A56BA7">
      <w:r>
        <w:separator/>
      </w:r>
    </w:p>
  </w:footnote>
  <w:footnote w:type="continuationSeparator" w:id="0">
    <w:p w:rsidR="00A56BA7" w:rsidRDefault="00A56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828"/>
    <w:multiLevelType w:val="multilevel"/>
    <w:tmpl w:val="647AF8F2"/>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A96"/>
    <w:rsid w:val="00006BCC"/>
    <w:rsid w:val="00010406"/>
    <w:rsid w:val="00010C10"/>
    <w:rsid w:val="000132B7"/>
    <w:rsid w:val="00021660"/>
    <w:rsid w:val="00026BDF"/>
    <w:rsid w:val="00027128"/>
    <w:rsid w:val="000351BE"/>
    <w:rsid w:val="00036DF0"/>
    <w:rsid w:val="0004086B"/>
    <w:rsid w:val="00060F37"/>
    <w:rsid w:val="0007100B"/>
    <w:rsid w:val="000819D7"/>
    <w:rsid w:val="00084A37"/>
    <w:rsid w:val="00087611"/>
    <w:rsid w:val="00091374"/>
    <w:rsid w:val="00091D7A"/>
    <w:rsid w:val="000D0A46"/>
    <w:rsid w:val="000D78A4"/>
    <w:rsid w:val="000F5B13"/>
    <w:rsid w:val="001179E4"/>
    <w:rsid w:val="001230F4"/>
    <w:rsid w:val="001232C7"/>
    <w:rsid w:val="00146544"/>
    <w:rsid w:val="0014659E"/>
    <w:rsid w:val="00146EF5"/>
    <w:rsid w:val="00161D1A"/>
    <w:rsid w:val="00164287"/>
    <w:rsid w:val="0017011B"/>
    <w:rsid w:val="00185D3A"/>
    <w:rsid w:val="001B4B8D"/>
    <w:rsid w:val="001B51AB"/>
    <w:rsid w:val="001F2F03"/>
    <w:rsid w:val="001F69F2"/>
    <w:rsid w:val="0020230D"/>
    <w:rsid w:val="002030B1"/>
    <w:rsid w:val="00203724"/>
    <w:rsid w:val="00204C4C"/>
    <w:rsid w:val="00225A96"/>
    <w:rsid w:val="00225FDE"/>
    <w:rsid w:val="00244A28"/>
    <w:rsid w:val="00244F92"/>
    <w:rsid w:val="00255EB0"/>
    <w:rsid w:val="00264D11"/>
    <w:rsid w:val="0028077E"/>
    <w:rsid w:val="00291211"/>
    <w:rsid w:val="002938FA"/>
    <w:rsid w:val="002E6F19"/>
    <w:rsid w:val="002E7135"/>
    <w:rsid w:val="003112C9"/>
    <w:rsid w:val="0031583A"/>
    <w:rsid w:val="0035796F"/>
    <w:rsid w:val="00370B72"/>
    <w:rsid w:val="003858FE"/>
    <w:rsid w:val="003A2789"/>
    <w:rsid w:val="003B2490"/>
    <w:rsid w:val="003D363F"/>
    <w:rsid w:val="003D7D77"/>
    <w:rsid w:val="003F30EB"/>
    <w:rsid w:val="003F4471"/>
    <w:rsid w:val="003F75E8"/>
    <w:rsid w:val="00406705"/>
    <w:rsid w:val="004107CD"/>
    <w:rsid w:val="004156A9"/>
    <w:rsid w:val="0044136F"/>
    <w:rsid w:val="004415AA"/>
    <w:rsid w:val="00450E7F"/>
    <w:rsid w:val="004571DD"/>
    <w:rsid w:val="004617A5"/>
    <w:rsid w:val="00483422"/>
    <w:rsid w:val="00491695"/>
    <w:rsid w:val="0049477C"/>
    <w:rsid w:val="004954E3"/>
    <w:rsid w:val="004B4090"/>
    <w:rsid w:val="004B66A8"/>
    <w:rsid w:val="004C5510"/>
    <w:rsid w:val="004D195A"/>
    <w:rsid w:val="004D6B9C"/>
    <w:rsid w:val="004F300B"/>
    <w:rsid w:val="004F4A44"/>
    <w:rsid w:val="00507F84"/>
    <w:rsid w:val="005134A9"/>
    <w:rsid w:val="00524490"/>
    <w:rsid w:val="00526BFD"/>
    <w:rsid w:val="00534C84"/>
    <w:rsid w:val="00540A32"/>
    <w:rsid w:val="00547289"/>
    <w:rsid w:val="00551142"/>
    <w:rsid w:val="00565AE2"/>
    <w:rsid w:val="00570E74"/>
    <w:rsid w:val="005815BC"/>
    <w:rsid w:val="0058481B"/>
    <w:rsid w:val="00594193"/>
    <w:rsid w:val="00597D61"/>
    <w:rsid w:val="005A278D"/>
    <w:rsid w:val="005A4D74"/>
    <w:rsid w:val="005A7B94"/>
    <w:rsid w:val="005B6A1B"/>
    <w:rsid w:val="005D4C21"/>
    <w:rsid w:val="005E65F1"/>
    <w:rsid w:val="005F0B2B"/>
    <w:rsid w:val="005F5E6B"/>
    <w:rsid w:val="0060711E"/>
    <w:rsid w:val="006216AE"/>
    <w:rsid w:val="00635936"/>
    <w:rsid w:val="00643146"/>
    <w:rsid w:val="00645642"/>
    <w:rsid w:val="00656B65"/>
    <w:rsid w:val="006742A8"/>
    <w:rsid w:val="006920C0"/>
    <w:rsid w:val="006A00B7"/>
    <w:rsid w:val="006D67A0"/>
    <w:rsid w:val="006E061B"/>
    <w:rsid w:val="006E1F46"/>
    <w:rsid w:val="006F2F0B"/>
    <w:rsid w:val="006F3754"/>
    <w:rsid w:val="006F5657"/>
    <w:rsid w:val="0070232B"/>
    <w:rsid w:val="00704EB5"/>
    <w:rsid w:val="00716A7D"/>
    <w:rsid w:val="00735681"/>
    <w:rsid w:val="007357A1"/>
    <w:rsid w:val="00754742"/>
    <w:rsid w:val="007600D9"/>
    <w:rsid w:val="00764176"/>
    <w:rsid w:val="007E2536"/>
    <w:rsid w:val="0081492A"/>
    <w:rsid w:val="00832372"/>
    <w:rsid w:val="0083445B"/>
    <w:rsid w:val="00835DAC"/>
    <w:rsid w:val="008430CC"/>
    <w:rsid w:val="008674E1"/>
    <w:rsid w:val="00870A06"/>
    <w:rsid w:val="008740CE"/>
    <w:rsid w:val="00874CD3"/>
    <w:rsid w:val="0089377A"/>
    <w:rsid w:val="00893C37"/>
    <w:rsid w:val="00897E8C"/>
    <w:rsid w:val="008A13E9"/>
    <w:rsid w:val="008A1FD4"/>
    <w:rsid w:val="008A68A9"/>
    <w:rsid w:val="008B1C3A"/>
    <w:rsid w:val="008B540E"/>
    <w:rsid w:val="008C62D9"/>
    <w:rsid w:val="008D368B"/>
    <w:rsid w:val="008F0DDC"/>
    <w:rsid w:val="00921236"/>
    <w:rsid w:val="0092557A"/>
    <w:rsid w:val="00933C22"/>
    <w:rsid w:val="00953FEE"/>
    <w:rsid w:val="00980021"/>
    <w:rsid w:val="009803CF"/>
    <w:rsid w:val="00991505"/>
    <w:rsid w:val="009972D2"/>
    <w:rsid w:val="009D4F21"/>
    <w:rsid w:val="00A10CBD"/>
    <w:rsid w:val="00A12051"/>
    <w:rsid w:val="00A16CED"/>
    <w:rsid w:val="00A25990"/>
    <w:rsid w:val="00A4036D"/>
    <w:rsid w:val="00A406B4"/>
    <w:rsid w:val="00A56BA7"/>
    <w:rsid w:val="00A61B80"/>
    <w:rsid w:val="00A6717D"/>
    <w:rsid w:val="00A74697"/>
    <w:rsid w:val="00AA542A"/>
    <w:rsid w:val="00AA68EC"/>
    <w:rsid w:val="00AC1D5B"/>
    <w:rsid w:val="00B05424"/>
    <w:rsid w:val="00B06672"/>
    <w:rsid w:val="00B22362"/>
    <w:rsid w:val="00B256AF"/>
    <w:rsid w:val="00B25DCD"/>
    <w:rsid w:val="00B268E7"/>
    <w:rsid w:val="00B32F4D"/>
    <w:rsid w:val="00B34F5E"/>
    <w:rsid w:val="00B562A0"/>
    <w:rsid w:val="00B7088C"/>
    <w:rsid w:val="00B76421"/>
    <w:rsid w:val="00B8753F"/>
    <w:rsid w:val="00B9139B"/>
    <w:rsid w:val="00BA1B83"/>
    <w:rsid w:val="00BA1BCF"/>
    <w:rsid w:val="00BA268F"/>
    <w:rsid w:val="00BA3A96"/>
    <w:rsid w:val="00BA3C2A"/>
    <w:rsid w:val="00BC10A3"/>
    <w:rsid w:val="00BC6849"/>
    <w:rsid w:val="00BC7351"/>
    <w:rsid w:val="00BD53FB"/>
    <w:rsid w:val="00BD54E0"/>
    <w:rsid w:val="00BF0A4E"/>
    <w:rsid w:val="00C01788"/>
    <w:rsid w:val="00C032CF"/>
    <w:rsid w:val="00C153F5"/>
    <w:rsid w:val="00C3749B"/>
    <w:rsid w:val="00C53CA9"/>
    <w:rsid w:val="00C66A0D"/>
    <w:rsid w:val="00C80D85"/>
    <w:rsid w:val="00CB6D71"/>
    <w:rsid w:val="00CB7801"/>
    <w:rsid w:val="00CC1BE4"/>
    <w:rsid w:val="00CE7F95"/>
    <w:rsid w:val="00CF1FD3"/>
    <w:rsid w:val="00D07927"/>
    <w:rsid w:val="00D11BBC"/>
    <w:rsid w:val="00D23D32"/>
    <w:rsid w:val="00D3240B"/>
    <w:rsid w:val="00D55933"/>
    <w:rsid w:val="00D564F6"/>
    <w:rsid w:val="00D60C82"/>
    <w:rsid w:val="00D82651"/>
    <w:rsid w:val="00D94F65"/>
    <w:rsid w:val="00DA376C"/>
    <w:rsid w:val="00DA5950"/>
    <w:rsid w:val="00DB5E93"/>
    <w:rsid w:val="00DC0DE2"/>
    <w:rsid w:val="00DD585A"/>
    <w:rsid w:val="00DE61ED"/>
    <w:rsid w:val="00DF2C86"/>
    <w:rsid w:val="00E0006D"/>
    <w:rsid w:val="00E06B00"/>
    <w:rsid w:val="00E072B6"/>
    <w:rsid w:val="00E1398E"/>
    <w:rsid w:val="00E40174"/>
    <w:rsid w:val="00E508F8"/>
    <w:rsid w:val="00E73944"/>
    <w:rsid w:val="00E81D20"/>
    <w:rsid w:val="00E81D71"/>
    <w:rsid w:val="00E87A69"/>
    <w:rsid w:val="00E92FEA"/>
    <w:rsid w:val="00E93B9B"/>
    <w:rsid w:val="00E976E4"/>
    <w:rsid w:val="00EA0753"/>
    <w:rsid w:val="00EB1C48"/>
    <w:rsid w:val="00ED02FC"/>
    <w:rsid w:val="00F0184B"/>
    <w:rsid w:val="00F06F3F"/>
    <w:rsid w:val="00F107E7"/>
    <w:rsid w:val="00F2538D"/>
    <w:rsid w:val="00F453C5"/>
    <w:rsid w:val="00F53B45"/>
    <w:rsid w:val="00F630B1"/>
    <w:rsid w:val="00FA0181"/>
    <w:rsid w:val="00FA5FE3"/>
    <w:rsid w:val="00FA6E06"/>
    <w:rsid w:val="00FB0D39"/>
    <w:rsid w:val="00FB3949"/>
    <w:rsid w:val="00FC61DD"/>
    <w:rsid w:val="00FE31B8"/>
    <w:rsid w:val="00FF78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225A9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225A96"/>
    <w:rPr>
      <w:rFonts w:ascii="Arial" w:hAnsi="Arial" w:cs="Arial"/>
      <w:sz w:val="24"/>
      <w:szCs w:val="24"/>
    </w:rPr>
  </w:style>
  <w:style w:type="character" w:styleId="Strong">
    <w:name w:val="Strong"/>
    <w:basedOn w:val="DefaultParagraphFont"/>
    <w:uiPriority w:val="99"/>
    <w:qFormat/>
    <w:rsid w:val="00225A96"/>
    <w:rPr>
      <w:rFonts w:cs="Times New Roman"/>
      <w:b/>
      <w:bCs/>
    </w:rPr>
  </w:style>
  <w:style w:type="paragraph" w:customStyle="1" w:styleId="text">
    <w:name w:val="text"/>
    <w:basedOn w:val="Normal"/>
    <w:uiPriority w:val="99"/>
    <w:rsid w:val="0035796F"/>
    <w:pPr>
      <w:spacing w:after="0" w:line="240" w:lineRule="auto"/>
      <w:ind w:firstLine="567"/>
      <w:jc w:val="both"/>
    </w:pPr>
    <w:rPr>
      <w:rFonts w:ascii="Arial" w:hAnsi="Arial" w:cs="Arial"/>
      <w:sz w:val="24"/>
      <w:szCs w:val="24"/>
    </w:rPr>
  </w:style>
  <w:style w:type="paragraph" w:customStyle="1" w:styleId="a">
    <w:name w:val="Официально"/>
    <w:next w:val="BodyText"/>
    <w:uiPriority w:val="99"/>
    <w:rsid w:val="00B34F5E"/>
    <w:pPr>
      <w:spacing w:after="120" w:line="276" w:lineRule="auto"/>
    </w:pPr>
  </w:style>
  <w:style w:type="paragraph" w:customStyle="1" w:styleId="-">
    <w:name w:val="Официально - заголовок"/>
    <w:basedOn w:val="a"/>
    <w:uiPriority w:val="99"/>
    <w:rsid w:val="00B34F5E"/>
    <w:pPr>
      <w:suppressAutoHyphens/>
      <w:autoSpaceDE w:val="0"/>
      <w:autoSpaceDN w:val="0"/>
      <w:adjustRightInd w:val="0"/>
      <w:spacing w:after="0" w:line="160" w:lineRule="atLeast"/>
      <w:jc w:val="center"/>
    </w:pPr>
    <w:rPr>
      <w:rFonts w:ascii="PragmaticaC" w:hAnsi="PragmaticaC" w:cs="PragmaticaC"/>
      <w:b/>
      <w:bCs/>
      <w:color w:val="000000"/>
      <w:w w:val="93"/>
      <w:sz w:val="16"/>
      <w:szCs w:val="16"/>
      <w:lang w:eastAsia="en-US"/>
    </w:rPr>
  </w:style>
  <w:style w:type="paragraph" w:styleId="BodyText">
    <w:name w:val="Body Text"/>
    <w:basedOn w:val="Normal"/>
    <w:link w:val="BodyTextChar"/>
    <w:uiPriority w:val="99"/>
    <w:semiHidden/>
    <w:rsid w:val="00B34F5E"/>
    <w:pPr>
      <w:spacing w:after="120"/>
    </w:pPr>
  </w:style>
  <w:style w:type="character" w:customStyle="1" w:styleId="BodyTextChar">
    <w:name w:val="Body Text Char"/>
    <w:basedOn w:val="DefaultParagraphFont"/>
    <w:link w:val="BodyText"/>
    <w:uiPriority w:val="99"/>
    <w:semiHidden/>
    <w:locked/>
    <w:rsid w:val="00B34F5E"/>
    <w:rPr>
      <w:rFonts w:cs="Times New Roman"/>
    </w:rPr>
  </w:style>
  <w:style w:type="paragraph" w:styleId="Title">
    <w:name w:val="Title"/>
    <w:basedOn w:val="Normal"/>
    <w:link w:val="TitleChar"/>
    <w:uiPriority w:val="99"/>
    <w:qFormat/>
    <w:locked/>
    <w:rsid w:val="00991505"/>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991505"/>
    <w:rPr>
      <w:rFonts w:eastAsia="Times New Roman" w:cs="Times New Roman"/>
      <w:sz w:val="28"/>
      <w:lang w:val="ru-RU" w:eastAsia="ru-RU" w:bidi="ar-SA"/>
    </w:rPr>
  </w:style>
  <w:style w:type="character" w:customStyle="1" w:styleId="FootnoteTextChar1">
    <w:name w:val="Footnote Text Char1"/>
    <w:uiPriority w:val="99"/>
    <w:locked/>
    <w:rsid w:val="006D67A0"/>
    <w:rPr>
      <w:lang w:val="ru-RU" w:eastAsia="ru-RU"/>
    </w:rPr>
  </w:style>
  <w:style w:type="paragraph" w:styleId="FootnoteText">
    <w:name w:val="footnote text"/>
    <w:basedOn w:val="Normal"/>
    <w:link w:val="FootnoteTextChar"/>
    <w:uiPriority w:val="99"/>
    <w:rsid w:val="006D67A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7100B"/>
    <w:rPr>
      <w:rFonts w:cs="Times New Roman"/>
      <w:sz w:val="20"/>
      <w:szCs w:val="20"/>
    </w:rPr>
  </w:style>
  <w:style w:type="character" w:styleId="FootnoteReference">
    <w:name w:val="footnote reference"/>
    <w:basedOn w:val="DefaultParagraphFont"/>
    <w:uiPriority w:val="99"/>
    <w:rsid w:val="006D67A0"/>
    <w:rPr>
      <w:rFonts w:cs="Times New Roman"/>
      <w:vertAlign w:val="superscript"/>
    </w:rPr>
  </w:style>
  <w:style w:type="paragraph" w:styleId="ListParagraph">
    <w:name w:val="List Paragraph"/>
    <w:basedOn w:val="Normal"/>
    <w:uiPriority w:val="99"/>
    <w:qFormat/>
    <w:rsid w:val="0063593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635936"/>
    <w:rPr>
      <w:rFonts w:cs="Times New Roman"/>
      <w:color w:val="0000FF"/>
      <w:u w:val="single"/>
    </w:rPr>
  </w:style>
  <w:style w:type="paragraph" w:styleId="BodyTextIndent3">
    <w:name w:val="Body Text Indent 3"/>
    <w:basedOn w:val="Normal"/>
    <w:link w:val="BodyTextIndent3Char"/>
    <w:uiPriority w:val="99"/>
    <w:rsid w:val="00635936"/>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635936"/>
    <w:rPr>
      <w:rFonts w:eastAsia="Times New Roman" w:cs="Times New Roman"/>
      <w:sz w:val="16"/>
      <w:szCs w:val="16"/>
      <w:lang w:val="ru-RU" w:eastAsia="ru-RU" w:bidi="ar-SA"/>
    </w:rPr>
  </w:style>
  <w:style w:type="paragraph" w:styleId="NormalWeb">
    <w:name w:val="Normal (Web)"/>
    <w:basedOn w:val="Normal"/>
    <w:uiPriority w:val="99"/>
    <w:semiHidden/>
    <w:rsid w:val="0016428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3654875">
      <w:marLeft w:val="0"/>
      <w:marRight w:val="0"/>
      <w:marTop w:val="0"/>
      <w:marBottom w:val="0"/>
      <w:divBdr>
        <w:top w:val="none" w:sz="0" w:space="0" w:color="auto"/>
        <w:left w:val="none" w:sz="0" w:space="0" w:color="auto"/>
        <w:bottom w:val="none" w:sz="0" w:space="0" w:color="auto"/>
        <w:right w:val="none" w:sz="0" w:space="0" w:color="auto"/>
      </w:divBdr>
    </w:div>
    <w:div w:id="1283654876">
      <w:marLeft w:val="0"/>
      <w:marRight w:val="0"/>
      <w:marTop w:val="0"/>
      <w:marBottom w:val="0"/>
      <w:divBdr>
        <w:top w:val="none" w:sz="0" w:space="0" w:color="auto"/>
        <w:left w:val="none" w:sz="0" w:space="0" w:color="auto"/>
        <w:bottom w:val="none" w:sz="0" w:space="0" w:color="auto"/>
        <w:right w:val="none" w:sz="0" w:space="0" w:color="auto"/>
      </w:divBdr>
    </w:div>
    <w:div w:id="1283654877">
      <w:marLeft w:val="0"/>
      <w:marRight w:val="0"/>
      <w:marTop w:val="0"/>
      <w:marBottom w:val="0"/>
      <w:divBdr>
        <w:top w:val="none" w:sz="0" w:space="0" w:color="auto"/>
        <w:left w:val="none" w:sz="0" w:space="0" w:color="auto"/>
        <w:bottom w:val="none" w:sz="0" w:space="0" w:color="auto"/>
        <w:right w:val="none" w:sz="0" w:space="0" w:color="auto"/>
      </w:divBdr>
    </w:div>
    <w:div w:id="1283654878">
      <w:marLeft w:val="0"/>
      <w:marRight w:val="0"/>
      <w:marTop w:val="0"/>
      <w:marBottom w:val="0"/>
      <w:divBdr>
        <w:top w:val="none" w:sz="0" w:space="0" w:color="auto"/>
        <w:left w:val="none" w:sz="0" w:space="0" w:color="auto"/>
        <w:bottom w:val="none" w:sz="0" w:space="0" w:color="auto"/>
        <w:right w:val="none" w:sz="0" w:space="0" w:color="auto"/>
      </w:divBdr>
    </w:div>
    <w:div w:id="1283654879">
      <w:marLeft w:val="0"/>
      <w:marRight w:val="0"/>
      <w:marTop w:val="0"/>
      <w:marBottom w:val="0"/>
      <w:divBdr>
        <w:top w:val="none" w:sz="0" w:space="0" w:color="auto"/>
        <w:left w:val="none" w:sz="0" w:space="0" w:color="auto"/>
        <w:bottom w:val="none" w:sz="0" w:space="0" w:color="auto"/>
        <w:right w:val="none" w:sz="0" w:space="0" w:color="auto"/>
      </w:divBdr>
    </w:div>
    <w:div w:id="1283654880">
      <w:marLeft w:val="0"/>
      <w:marRight w:val="0"/>
      <w:marTop w:val="0"/>
      <w:marBottom w:val="0"/>
      <w:divBdr>
        <w:top w:val="none" w:sz="0" w:space="0" w:color="auto"/>
        <w:left w:val="none" w:sz="0" w:space="0" w:color="auto"/>
        <w:bottom w:val="none" w:sz="0" w:space="0" w:color="auto"/>
        <w:right w:val="none" w:sz="0" w:space="0" w:color="auto"/>
      </w:divBdr>
    </w:div>
    <w:div w:id="1283654881">
      <w:marLeft w:val="0"/>
      <w:marRight w:val="0"/>
      <w:marTop w:val="0"/>
      <w:marBottom w:val="0"/>
      <w:divBdr>
        <w:top w:val="none" w:sz="0" w:space="0" w:color="auto"/>
        <w:left w:val="none" w:sz="0" w:space="0" w:color="auto"/>
        <w:bottom w:val="none" w:sz="0" w:space="0" w:color="auto"/>
        <w:right w:val="none" w:sz="0" w:space="0" w:color="auto"/>
      </w:divBdr>
    </w:div>
    <w:div w:id="1283654882">
      <w:marLeft w:val="0"/>
      <w:marRight w:val="0"/>
      <w:marTop w:val="0"/>
      <w:marBottom w:val="0"/>
      <w:divBdr>
        <w:top w:val="none" w:sz="0" w:space="0" w:color="auto"/>
        <w:left w:val="none" w:sz="0" w:space="0" w:color="auto"/>
        <w:bottom w:val="none" w:sz="0" w:space="0" w:color="auto"/>
        <w:right w:val="none" w:sz="0" w:space="0" w:color="auto"/>
      </w:divBdr>
    </w:div>
    <w:div w:id="1283654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3</Pages>
  <Words>1009</Words>
  <Characters>5755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153</cp:revision>
  <cp:lastPrinted>2019-07-18T11:47:00Z</cp:lastPrinted>
  <dcterms:created xsi:type="dcterms:W3CDTF">2016-03-31T08:09:00Z</dcterms:created>
  <dcterms:modified xsi:type="dcterms:W3CDTF">2022-06-01T08:44:00Z</dcterms:modified>
</cp:coreProperties>
</file>